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58" w:rsidRDefault="00DF4F58" w:rsidP="00DF4F58"/>
    <w:p w:rsidR="00DF4F58" w:rsidRPr="00FF1DA7" w:rsidRDefault="00DF4F58" w:rsidP="00DF4F58">
      <w:pPr>
        <w:widowControl w:val="0"/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FF1DA7">
        <w:rPr>
          <w:rFonts w:ascii="Arial CYR" w:hAnsi="Arial CYR" w:cs="Arial CYR"/>
          <w:b/>
          <w:bCs/>
          <w:sz w:val="32"/>
          <w:szCs w:val="32"/>
        </w:rPr>
        <w:t>Институт природопользования, территориального развития и градостроительства</w:t>
      </w:r>
    </w:p>
    <w:p w:rsidR="00DF4F58" w:rsidRPr="00FF1DA7" w:rsidRDefault="00DF4F58" w:rsidP="00DF4F58">
      <w:pPr>
        <w:jc w:val="center"/>
        <w:rPr>
          <w:b/>
          <w:sz w:val="32"/>
          <w:szCs w:val="32"/>
        </w:rPr>
      </w:pPr>
      <w:r w:rsidRPr="00FF1DA7">
        <w:rPr>
          <w:b/>
          <w:sz w:val="32"/>
          <w:szCs w:val="32"/>
        </w:rPr>
        <w:t>Школьные учебники</w:t>
      </w:r>
    </w:p>
    <w:p w:rsidR="005F10D5" w:rsidRPr="00FF1DA7" w:rsidRDefault="005F10D5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Английский язык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5F10D5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Ткаченко И. А.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Английский язык для строителей (B1-B2) : учеб. пособие для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СПО/ И.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А. Ткаченко, Л. О. Трушкова. -2-е изд.. -Москва: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161 с.</w:t>
            </w:r>
          </w:p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F10D5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Кузьменкова Ю. Б.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Английский язык + аудиозаписи в ЭБС : учеб. и практикум для сред. проф. образования/ Ю. Б. Кузьменкова;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Высш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шк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экономики, Нац.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исслед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ун-т.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441 с.</w:t>
            </w:r>
          </w:p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5F10D5" w:rsidRDefault="005F10D5" w:rsidP="00DF4F58">
      <w:pPr>
        <w:jc w:val="center"/>
        <w:rPr>
          <w:b/>
          <w:sz w:val="24"/>
          <w:szCs w:val="24"/>
        </w:rPr>
      </w:pPr>
    </w:p>
    <w:p w:rsidR="005F10D5" w:rsidRPr="00FF1DA7" w:rsidRDefault="005F10D5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Немецкий язык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5F10D5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Ивлева Г. Г.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Немецкий язык : учеб. и практикум для СПО/ Г. Г. Ивлева. -2-е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испр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274 с.</w:t>
            </w:r>
          </w:p>
          <w:p w:rsidR="005F10D5" w:rsidRDefault="005F10D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5F10D5" w:rsidRDefault="005F10D5" w:rsidP="00DF4F58">
      <w:pPr>
        <w:jc w:val="center"/>
        <w:rPr>
          <w:b/>
          <w:sz w:val="24"/>
          <w:szCs w:val="24"/>
        </w:rPr>
      </w:pPr>
    </w:p>
    <w:p w:rsidR="00BD5B16" w:rsidRPr="00FF1DA7" w:rsidRDefault="00BD5B16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Русский язык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BD5B16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Современный русский язык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учеб. пособие для </w:t>
            </w: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для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СПО/ А. В. Глазков [и др.] ; под ред. Н. Ю. Муравьевой. -Москва: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</w:t>
            </w:r>
            <w:r w:rsidR="005E20F8">
              <w:rPr>
                <w:rFonts w:ascii="Arial CYR" w:hAnsi="Arial CYR" w:cs="Arial CYR"/>
                <w:sz w:val="24"/>
                <w:szCs w:val="24"/>
              </w:rPr>
              <w:t>9</w:t>
            </w:r>
            <w:r>
              <w:rPr>
                <w:rFonts w:ascii="Arial CYR" w:hAnsi="Arial CYR" w:cs="Arial CYR"/>
                <w:sz w:val="24"/>
                <w:szCs w:val="24"/>
              </w:rPr>
              <w:t>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230 с.</w:t>
            </w:r>
          </w:p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D5B16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Голуб И. Б.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Русский язык и практическая стилистика. Справочник : учеб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справ. пособие для СПО/ И. Б. Голуб. -3-е изд.. -Москва: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</w:t>
            </w:r>
            <w:r w:rsidR="005E20F8">
              <w:rPr>
                <w:rFonts w:ascii="Arial CYR" w:hAnsi="Arial CYR" w:cs="Arial CYR"/>
                <w:sz w:val="24"/>
                <w:szCs w:val="24"/>
              </w:rPr>
              <w:t>9</w:t>
            </w:r>
            <w:r>
              <w:rPr>
                <w:rFonts w:ascii="Arial CYR" w:hAnsi="Arial CYR" w:cs="Arial CYR"/>
                <w:sz w:val="24"/>
                <w:szCs w:val="24"/>
              </w:rPr>
              <w:t>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355 с.</w:t>
            </w:r>
          </w:p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D5B16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учеб. пособие для сред. проф. образования/ [Н. А. Герасименко [и др.] ; под ред. Н. А. Герасименко;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Междунар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акад. наук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пед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образования. -15-е изд., стер.. -Москва: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Академия, 2015. -1 o=эл. опт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иск (CD-ROM), 496 с.</w:t>
            </w:r>
          </w:p>
          <w:p w:rsidR="00BD5B16" w:rsidRDefault="00BD5B16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BD5B16" w:rsidRDefault="00BD5B16" w:rsidP="00DF4F58">
      <w:pPr>
        <w:jc w:val="center"/>
        <w:rPr>
          <w:b/>
          <w:sz w:val="24"/>
          <w:szCs w:val="24"/>
        </w:rPr>
      </w:pPr>
    </w:p>
    <w:p w:rsidR="00BD5B16" w:rsidRPr="00FF1DA7" w:rsidRDefault="00BD5B16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Литература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Фортунатов Н. М.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Русская литература последней трети XIX века : учеб. для СПО/ Н. М. Фортунатов, М. Г.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Уртминцева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; под ред. Н. М. Фортунатова. -4-е изд.,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 и доп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.. -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310 с.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Русская литература второй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трети XIX века : учеб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практикум для СПО : в 2 ч.</w:t>
            </w: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 xml:space="preserve">  Ч. 2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/ под ред. В. Н.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Аношкиной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Л. Д. Громовой, В. Б. Катаева. -3-е изд.,  доп.. -2019. -1 r=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406 с.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Литература. 10 класс.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Хрестоматия : учеб. пособие для СПО/ науч.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разраб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. и сост. А. А. Сафонова ; под ред. М. А. Сафоновой. 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осква: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211 с.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Фортунатов Н. М.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Русская литература первой трети XIX века : учеб. для СПО/ Н. М. Фортунатов, М. Г.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Уртминцева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, И. С. Юхнова ; под ред. Н. М. Фортунатова. -3-е изд.,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 и доп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.. -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Москва: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207 с.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: учеб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особие для сред. проф. образования : в 2 ч./ под ред. Г. А.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Обернихиной</w:t>
            </w:r>
            <w:proofErr w:type="spellEnd"/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 xml:space="preserve">  Ч. 2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/ [Г. А.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Обернихина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[и др.]. -1 o=эл. опт. диск (CD-ROM), 400 с.: ил.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: учеб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особие для сред. проф. образования : в 2 ч./ под ред. Г. А.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Обернихиной</w:t>
            </w:r>
            <w:proofErr w:type="spellEnd"/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 xml:space="preserve">  Ч. 1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/ [Г. А.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Обернихина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[и др.]. -1 o=эл. опт. диск (CD-ROM), 384 с.: ил.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9770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proofErr w:type="spellStart"/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Тарланов</w:t>
            </w:r>
            <w:proofErr w:type="spellEnd"/>
            <w:r w:rsidRPr="005E20F8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 xml:space="preserve"> Е. З.</w:t>
            </w:r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Литература: анализ поэтического текста : учеб. и практикум для </w:t>
            </w:r>
            <w:proofErr w:type="gram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СПО/ Е.</w:t>
            </w:r>
            <w:proofErr w:type="gram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З.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Тарланов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. -2-е изд.,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. и доп.. -Москва: 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5E20F8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237 с.</w:t>
            </w:r>
          </w:p>
          <w:p w:rsidR="00C9770B" w:rsidRPr="005E20F8" w:rsidRDefault="00C9770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</w:tbl>
    <w:p w:rsidR="00BD5B16" w:rsidRDefault="00BD5B16" w:rsidP="00DF4F58">
      <w:pPr>
        <w:jc w:val="center"/>
        <w:rPr>
          <w:b/>
          <w:sz w:val="24"/>
          <w:szCs w:val="24"/>
        </w:rPr>
      </w:pPr>
    </w:p>
    <w:p w:rsidR="00C01BDB" w:rsidRPr="00FF1DA7" w:rsidRDefault="00C01BDB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История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C01BD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BDB" w:rsidRDefault="00C01BD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BDB" w:rsidRDefault="00C01BD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учебник и практикум для СПО/ под ред. Д. О.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Чуракова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, С. А. Саркисяна. -2-е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испр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462 с.</w:t>
            </w:r>
          </w:p>
          <w:p w:rsidR="00C01BDB" w:rsidRDefault="00C01BD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01BDB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BDB" w:rsidRDefault="00C01BD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BDB" w:rsidRDefault="00C01BD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Кириллов В. В.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История России : учебник для СПО/ В. В. Кириллов, М. А.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Бравина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-3-е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502 с.</w:t>
            </w:r>
          </w:p>
          <w:p w:rsidR="00C01BDB" w:rsidRDefault="00C01BDB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C01BDB" w:rsidRDefault="00C01BDB" w:rsidP="00DF4F58">
      <w:pPr>
        <w:jc w:val="center"/>
        <w:rPr>
          <w:b/>
          <w:sz w:val="24"/>
          <w:szCs w:val="24"/>
        </w:rPr>
      </w:pPr>
    </w:p>
    <w:p w:rsidR="00E95E9A" w:rsidRPr="00FF1DA7" w:rsidRDefault="00E95E9A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Обществознание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E95E9A" w:rsidRPr="00F16A5D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bookmarkStart w:id="0" w:name="_GoBack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</w:pP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Обществознание</w:t>
            </w:r>
            <w:proofErr w:type="gram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учебник для СПО : в 2 ч./ под ред. Н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В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Агафоновой</w:t>
            </w: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Ч</w:t>
            </w: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  <w:lang w:val="en-US"/>
              </w:rPr>
              <w:t>. 2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5E20F8"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>2019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-1 r=on-line, 280 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с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95E9A" w:rsidRPr="00F16A5D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Волков А. М.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Обществознание. </w:t>
            </w:r>
            <w:proofErr w:type="gram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Основы государства и права : учеб. для СПО/ А. М. Волков, Е. А.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Лютягина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; под общ. ред. А. М. Волкова. -2-е изд.,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 и доп.. -Москва:</w:t>
            </w:r>
            <w:proofErr w:type="gram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235 с.</w:t>
            </w:r>
          </w:p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E95E9A" w:rsidRPr="00F16A5D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</w:pP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Обществознание</w:t>
            </w:r>
            <w:proofErr w:type="gram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:</w:t>
            </w:r>
            <w:proofErr w:type="gram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учебник для СПО : в 2 ч./ под ред. Н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В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Агафоновой</w:t>
            </w: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Ч</w:t>
            </w: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  <w:lang w:val="en-US"/>
              </w:rPr>
              <w:t>. 1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. -1 </w:t>
            </w:r>
            <w:r w:rsidR="005E20F8"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>2019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 xml:space="preserve">r=on-line, 381 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с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95E9A" w:rsidRPr="00F16A5D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proofErr w:type="gramStart"/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Основы права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: учеб. и практикум для СПО/ [Д. С.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Боклан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[и др.] ; под общ. ред. А. А. Вологдина;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Всерос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. акад. внеш. торговли Минэкономразвития России. -2-е изд.,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. и доп.. -Москва:</w:t>
            </w:r>
            <w:proofErr w:type="gram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372 с.</w:t>
            </w:r>
          </w:p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E95E9A" w:rsidRPr="00F16A5D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>Борисов Е. Ф.</w:t>
            </w: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 Основы экономики : учеб. и практикум для </w:t>
            </w:r>
            <w:proofErr w:type="gram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СПО/ Е.</w:t>
            </w:r>
            <w:proofErr w:type="gram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 Ф. Борисов; Московский государственный юридический университет им. О. Е.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Кутафина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 xml:space="preserve">. -7-е изд., пер. и доп.. -Москва: 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2019. -1 r=</w:t>
            </w:r>
            <w:proofErr w:type="spellStart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on-line</w:t>
            </w:r>
            <w:proofErr w:type="spellEnd"/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, 383 с.</w:t>
            </w:r>
          </w:p>
          <w:p w:rsidR="00E95E9A" w:rsidRPr="00F16A5D" w:rsidRDefault="00E95E9A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</w:p>
        </w:tc>
      </w:tr>
      <w:tr w:rsidR="00CF605C" w:rsidRPr="00F16A5D" w:rsidTr="00CF605C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05C" w:rsidRPr="00F16A5D" w:rsidRDefault="00CF605C" w:rsidP="000A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05C" w:rsidRPr="00F16A5D" w:rsidRDefault="00CF605C" w:rsidP="000A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</w:pPr>
            <w:r w:rsidRPr="00F16A5D"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  <w:t xml:space="preserve">Важенин А. Г.  </w:t>
            </w:r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 xml:space="preserve">Обществознание для профессий и специальностей технического, </w:t>
            </w:r>
            <w:proofErr w:type="gramStart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>естественно-научного</w:t>
            </w:r>
            <w:proofErr w:type="gramEnd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 xml:space="preserve">, гуманитарного профилей : учеб. для сред. проф. образования/ А. Г. Важенин. -10-е изд., </w:t>
            </w:r>
            <w:proofErr w:type="spellStart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>.. -Москва: Академия, 2014. -1 o=эл. опт</w:t>
            </w:r>
            <w:proofErr w:type="gramStart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F16A5D">
              <w:rPr>
                <w:rFonts w:ascii="Arial CYR" w:hAnsi="Arial CYR" w:cs="Arial CYR"/>
                <w:bCs/>
                <w:color w:val="000000" w:themeColor="text1"/>
                <w:sz w:val="24"/>
                <w:szCs w:val="24"/>
              </w:rPr>
              <w:t>иск (CD-ROM), 464с.: ил.</w:t>
            </w:r>
          </w:p>
          <w:p w:rsidR="00CF605C" w:rsidRPr="00F16A5D" w:rsidRDefault="00CF605C" w:rsidP="000A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95E9A" w:rsidRPr="00F16A5D" w:rsidRDefault="00E95E9A" w:rsidP="00DF4F58">
      <w:pPr>
        <w:jc w:val="center"/>
        <w:rPr>
          <w:b/>
          <w:color w:val="000000" w:themeColor="text1"/>
          <w:sz w:val="24"/>
          <w:szCs w:val="24"/>
        </w:rPr>
      </w:pPr>
    </w:p>
    <w:bookmarkEnd w:id="0"/>
    <w:p w:rsidR="00641928" w:rsidRPr="00FF1DA7" w:rsidRDefault="00641928" w:rsidP="00DF4F58">
      <w:pPr>
        <w:jc w:val="center"/>
        <w:rPr>
          <w:b/>
          <w:sz w:val="28"/>
          <w:szCs w:val="28"/>
        </w:rPr>
      </w:pPr>
      <w:r w:rsidRPr="00FF1DA7">
        <w:rPr>
          <w:b/>
          <w:sz w:val="28"/>
          <w:szCs w:val="28"/>
        </w:rPr>
        <w:t>Естествознание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B7087E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Мартынова Т. В.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Химия : учеб. и практикум для СПО/ Т. В. Мартынова, И. В. Артамонова, Е. Б. Годунов ; под ред. Т. В. Мартыновой.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393 с.</w:t>
            </w:r>
          </w:p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7087E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Биология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учеб. и практикум для сред. проф. образования/ [В. Н. Ярыгин [и др.] ; под ред. В. Н. Ярыгина. -2-е изд.. -Москва: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378 с.: рис.</w:t>
            </w:r>
          </w:p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B7087E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Ерохин Ю. М.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Химия : для профессий и специальностей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техн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естеств</w:t>
            </w:r>
            <w:proofErr w:type="spellEnd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науч. профилей : учеб. пособие для нач. и сред. проф. образования/ Ю. М. Ерохин, И. Б. Ковалева. -2-е изд., стер.. -Москва: Академия, 2014. -1 o=эл. опт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иск, 446, [1] с.: табл.</w:t>
            </w:r>
          </w:p>
          <w:p w:rsidR="00B7087E" w:rsidRDefault="00B7087E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E5463E" w:rsidRDefault="00E5463E" w:rsidP="00DF4F58">
      <w:pPr>
        <w:jc w:val="center"/>
        <w:rPr>
          <w:b/>
          <w:sz w:val="24"/>
          <w:szCs w:val="24"/>
        </w:rPr>
      </w:pPr>
    </w:p>
    <w:p w:rsidR="00641928" w:rsidRPr="00E5463E" w:rsidRDefault="00347DB1" w:rsidP="00DF4F58">
      <w:pPr>
        <w:jc w:val="center"/>
        <w:rPr>
          <w:b/>
          <w:sz w:val="28"/>
          <w:szCs w:val="28"/>
        </w:rPr>
      </w:pPr>
      <w:r w:rsidRPr="00E5463E">
        <w:rPr>
          <w:b/>
          <w:sz w:val="28"/>
          <w:szCs w:val="28"/>
        </w:rPr>
        <w:t>Основы безопасности жизнедеятельности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347DB1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Косолапова Н. В.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Основы безопасности жизнедеятельности : учебник для сред. проф. образования/ Н. В. Косолапова, Н. А. Прокопенко.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осква: Академия, 2015. -1 o=эл. опт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иск (CD-ROM), 336, [1] с.: ил.</w:t>
            </w:r>
          </w:p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47DB1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Каракеян</w:t>
            </w:r>
            <w:proofErr w:type="spellEnd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В. И.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Безопасность жизнедеятельности : учеб. и практикум для сред. проф. образования/ В. И.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Каракеян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, И. М. Никулина. -3-е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313 с.</w:t>
            </w:r>
          </w:p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47DB1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Косолапова Н. В.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Безопасность жизнедеятельности. Практикум : </w:t>
            </w: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учеб. пособие для среднего проф. образования/ Н. В. Косолапова, Н. А. Прокопенко.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Кнорус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2015 o=эл. опт. диск (CD-ROM), 155, [1] : ил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табл.</w:t>
            </w:r>
          </w:p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47DB1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Сапронов Ю. Г.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Безопасность жизнедеятельности : учеб. для сред. проф. образования/ Ю. Г. Сапронов. -4-е изд., стер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Москва: Академия, 2014. -1 o=эл. опт. диск (CD-ROM), 336 с.: ил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табл.</w:t>
            </w:r>
          </w:p>
          <w:p w:rsidR="00347DB1" w:rsidRDefault="00347DB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347DB1" w:rsidRDefault="00347DB1" w:rsidP="00DF4F58">
      <w:pPr>
        <w:jc w:val="center"/>
        <w:rPr>
          <w:b/>
          <w:sz w:val="24"/>
          <w:szCs w:val="24"/>
        </w:rPr>
      </w:pPr>
    </w:p>
    <w:p w:rsidR="00DA0123" w:rsidRPr="00E5463E" w:rsidRDefault="00DA0123" w:rsidP="00DF4F58">
      <w:pPr>
        <w:jc w:val="center"/>
        <w:rPr>
          <w:b/>
          <w:sz w:val="28"/>
          <w:szCs w:val="28"/>
        </w:rPr>
      </w:pPr>
      <w:r w:rsidRPr="00E5463E">
        <w:rPr>
          <w:b/>
          <w:sz w:val="28"/>
          <w:szCs w:val="28"/>
        </w:rPr>
        <w:t>Математика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0E424F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4F" w:rsidRDefault="000E424F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4F" w:rsidRDefault="000E424F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Богомолов Н. В.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Математика : учеб. пособие для сред. проф. образования/ Н. В. Богомолов, П. И. Самойленко. -5-е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</w:t>
            </w:r>
            <w:r w:rsidR="000A4D3E">
              <w:rPr>
                <w:rFonts w:ascii="Arial CYR" w:hAnsi="Arial CYR" w:cs="Arial CYR"/>
                <w:sz w:val="24"/>
                <w:szCs w:val="24"/>
              </w:rPr>
              <w:t>20</w:t>
            </w:r>
            <w:r>
              <w:rPr>
                <w:rFonts w:ascii="Arial CYR" w:hAnsi="Arial CYR" w:cs="Arial CYR"/>
                <w:sz w:val="24"/>
                <w:szCs w:val="24"/>
              </w:rPr>
              <w:t>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401 с.: ил</w:t>
            </w:r>
          </w:p>
          <w:p w:rsidR="000E424F" w:rsidRDefault="000E424F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DA0123" w:rsidRDefault="00DA0123" w:rsidP="00DF4F58">
      <w:pPr>
        <w:jc w:val="center"/>
        <w:rPr>
          <w:b/>
          <w:sz w:val="24"/>
          <w:szCs w:val="24"/>
        </w:rPr>
      </w:pPr>
    </w:p>
    <w:p w:rsidR="00C22005" w:rsidRPr="00552461" w:rsidRDefault="00C22005" w:rsidP="00DF4F58">
      <w:pPr>
        <w:jc w:val="center"/>
        <w:rPr>
          <w:b/>
          <w:sz w:val="28"/>
          <w:szCs w:val="28"/>
        </w:rPr>
      </w:pPr>
      <w:r w:rsidRPr="00552461">
        <w:rPr>
          <w:b/>
          <w:sz w:val="28"/>
          <w:szCs w:val="28"/>
        </w:rPr>
        <w:t>Информатика и ИКТ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C22005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Зимин, В. П.</w:t>
            </w:r>
            <w:r>
              <w:rPr>
                <w:rFonts w:ascii="Arial CYR" w:hAnsi="Arial CYR" w:cs="Arial CYR"/>
                <w:sz w:val="24"/>
                <w:szCs w:val="24"/>
              </w:rPr>
              <w:t>. Информатика. Лабораторный практикум  : учеб. пособие для вузов : : в 2 ч./ В. П. Зимин ; Томск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олитехн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ун-т</w:t>
            </w:r>
            <w:r w:rsidR="007E059A">
              <w:rPr>
                <w:rFonts w:ascii="Arial CYR" w:hAnsi="Arial CYR" w:cs="Arial CYR"/>
                <w:sz w:val="24"/>
                <w:szCs w:val="24"/>
              </w:rPr>
              <w:t>, 2019,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Ч. 1</w:t>
            </w:r>
            <w:r>
              <w:rPr>
                <w:rFonts w:ascii="Arial CYR" w:hAnsi="Arial CYR" w:cs="Arial CYR"/>
                <w:sz w:val="24"/>
                <w:szCs w:val="24"/>
              </w:rPr>
              <w:t>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108 с.</w:t>
            </w:r>
          </w:p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22005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Гаврилов М. В.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Информатика и информационные технологии : учебник для СПО/ М. В. Гаврилов, В. А. Климов. -4-е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383 с.</w:t>
            </w:r>
          </w:p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22005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Цветкова М. С.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Информатика и ИКТ : учеб. пособие для сред. проф. образования/ М. С. Цветкова, Л. С. Великович. -6-е изд., стер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Академия, 2014. -1 o=эл. опт. диск (CD-ROM), 352, [8] с., 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цв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ил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ил., табл.</w:t>
            </w:r>
          </w:p>
          <w:p w:rsidR="00C22005" w:rsidRDefault="00C22005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C22005" w:rsidRDefault="00C22005" w:rsidP="00DF4F58">
      <w:pPr>
        <w:jc w:val="center"/>
        <w:rPr>
          <w:b/>
          <w:sz w:val="24"/>
          <w:szCs w:val="24"/>
        </w:rPr>
      </w:pPr>
    </w:p>
    <w:p w:rsidR="004A3A0D" w:rsidRPr="00552461" w:rsidRDefault="004A3A0D" w:rsidP="00DF4F58">
      <w:pPr>
        <w:jc w:val="center"/>
        <w:rPr>
          <w:b/>
          <w:sz w:val="28"/>
          <w:szCs w:val="28"/>
        </w:rPr>
      </w:pPr>
      <w:r w:rsidRPr="00552461">
        <w:rPr>
          <w:b/>
          <w:sz w:val="28"/>
          <w:szCs w:val="28"/>
        </w:rPr>
        <w:t>Физика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3B1D72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D72" w:rsidRDefault="003B1D72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D72" w:rsidRDefault="003B1D72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Дмитриева В. Ф.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Физика для профессий и специальностей технического профиля : учеб. пособие для сред. проф. образования/ В. Ф. Дмитриева. -7-е изд., стер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Москва: Академия, 2014. -1 o=эл. опт. диск (CD-ROM), 446, [1] с.: ил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портр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., табл.</w:t>
            </w:r>
          </w:p>
          <w:p w:rsidR="003B1D72" w:rsidRDefault="003B1D72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3B1D72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D72" w:rsidRDefault="003B1D72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D72" w:rsidRDefault="003B1D72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Физика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учеб. пособие для СПО/ В. Е. Федоров, Л. Д. Храмов; Чуваш. гос. ун-т им. И. Н. Ульянова. -2-е изд.,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испр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 доп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.. -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211 с.</w:t>
            </w:r>
          </w:p>
          <w:p w:rsidR="003B1D72" w:rsidRDefault="003B1D72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4A3A0D" w:rsidRDefault="004A3A0D" w:rsidP="00DF4F58">
      <w:pPr>
        <w:jc w:val="center"/>
        <w:rPr>
          <w:b/>
          <w:sz w:val="24"/>
          <w:szCs w:val="24"/>
        </w:rPr>
      </w:pPr>
    </w:p>
    <w:p w:rsidR="00514551" w:rsidRPr="00552461" w:rsidRDefault="00514551" w:rsidP="00DF4F58">
      <w:pPr>
        <w:jc w:val="center"/>
        <w:rPr>
          <w:b/>
          <w:sz w:val="28"/>
          <w:szCs w:val="28"/>
        </w:rPr>
      </w:pPr>
      <w:r w:rsidRPr="00552461">
        <w:rPr>
          <w:b/>
          <w:sz w:val="28"/>
          <w:szCs w:val="28"/>
        </w:rPr>
        <w:t>Астрономия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514551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551" w:rsidRDefault="0051455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551" w:rsidRDefault="0051455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Астрономия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учеб. пособие для сред. проф. образования/ отв. ред.: А. В. Коломиец, А. А. Сафонов.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, 277 с., [8] 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цв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вкл.: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цв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 ил.</w:t>
            </w:r>
          </w:p>
          <w:p w:rsidR="00514551" w:rsidRDefault="00514551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514551" w:rsidRDefault="00514551" w:rsidP="00DF4F58">
      <w:pPr>
        <w:jc w:val="center"/>
        <w:rPr>
          <w:b/>
          <w:sz w:val="24"/>
          <w:szCs w:val="24"/>
        </w:rPr>
      </w:pPr>
    </w:p>
    <w:p w:rsidR="00C62529" w:rsidRPr="00552461" w:rsidRDefault="00C62529" w:rsidP="00DF4F58">
      <w:pPr>
        <w:jc w:val="center"/>
        <w:rPr>
          <w:b/>
          <w:sz w:val="28"/>
          <w:szCs w:val="28"/>
        </w:rPr>
      </w:pPr>
      <w:r w:rsidRPr="00552461">
        <w:rPr>
          <w:b/>
          <w:sz w:val="28"/>
          <w:szCs w:val="28"/>
        </w:rPr>
        <w:t>Физическая культура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C62529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529" w:rsidRDefault="00C62529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529" w:rsidRDefault="00C62529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и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практикум для СПО/ А. Б.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Муллер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[и др.];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Сиб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Федер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ун-т.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424 с.</w:t>
            </w:r>
          </w:p>
          <w:p w:rsidR="00C62529" w:rsidRDefault="00C62529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62529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529" w:rsidRDefault="00C62529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529" w:rsidRDefault="00C62529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Алхасов</w:t>
            </w:r>
            <w:proofErr w:type="spellEnd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Д. С.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Теория и история физической культуры : учеб. и практикум  для СПО/ Д. С.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Алхасов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-М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2019.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191 с.</w:t>
            </w:r>
          </w:p>
          <w:p w:rsidR="00C62529" w:rsidRDefault="00C62529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C62529" w:rsidRDefault="00C62529" w:rsidP="00DF4F58">
      <w:pPr>
        <w:jc w:val="center"/>
        <w:rPr>
          <w:b/>
          <w:sz w:val="24"/>
          <w:szCs w:val="24"/>
        </w:rPr>
      </w:pPr>
    </w:p>
    <w:p w:rsidR="00055C00" w:rsidRDefault="00055C00" w:rsidP="00DF4F58">
      <w:pPr>
        <w:jc w:val="center"/>
        <w:rPr>
          <w:b/>
          <w:sz w:val="28"/>
          <w:szCs w:val="28"/>
        </w:rPr>
      </w:pPr>
      <w:r w:rsidRPr="00055C00">
        <w:rPr>
          <w:b/>
          <w:sz w:val="28"/>
          <w:szCs w:val="28"/>
        </w:rPr>
        <w:t>Родной язык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7938"/>
      </w:tblGrid>
      <w:tr w:rsidR="00055C00" w:rsidTr="005E20F8">
        <w:trPr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00" w:rsidRDefault="00055C00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00" w:rsidRDefault="00055C00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Современный русский язык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: учеб. пособие для </w:t>
            </w: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для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СПО/ А. В. Глазков [и др.] ; под ред. Н. Ю. Муравьевой. -Москва: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201</w:t>
            </w:r>
            <w:r w:rsidR="007E059A">
              <w:rPr>
                <w:rFonts w:ascii="Arial CYR" w:hAnsi="Arial CYR" w:cs="Arial CYR"/>
                <w:sz w:val="24"/>
                <w:szCs w:val="24"/>
              </w:rPr>
              <w:t>9</w:t>
            </w:r>
            <w:r>
              <w:rPr>
                <w:rFonts w:ascii="Arial CYR" w:hAnsi="Arial CYR" w:cs="Arial CYR"/>
                <w:sz w:val="24"/>
                <w:szCs w:val="24"/>
              </w:rPr>
              <w:t>. -1 r=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on-line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, 230 с.</w:t>
            </w:r>
          </w:p>
          <w:p w:rsidR="00055C00" w:rsidRDefault="00055C00" w:rsidP="005E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055C00" w:rsidRPr="00055C00" w:rsidRDefault="00055C00" w:rsidP="00DF4F58">
      <w:pPr>
        <w:jc w:val="center"/>
        <w:rPr>
          <w:b/>
          <w:sz w:val="28"/>
          <w:szCs w:val="28"/>
        </w:rPr>
      </w:pPr>
    </w:p>
    <w:sectPr w:rsidR="00055C00" w:rsidRPr="0005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58"/>
    <w:rsid w:val="00055C00"/>
    <w:rsid w:val="000A4D3E"/>
    <w:rsid w:val="000E424F"/>
    <w:rsid w:val="00347DB1"/>
    <w:rsid w:val="003B1D72"/>
    <w:rsid w:val="004A3A0D"/>
    <w:rsid w:val="004C5AF7"/>
    <w:rsid w:val="00514551"/>
    <w:rsid w:val="00552461"/>
    <w:rsid w:val="005E20F8"/>
    <w:rsid w:val="005F10D5"/>
    <w:rsid w:val="00641928"/>
    <w:rsid w:val="007E059A"/>
    <w:rsid w:val="00B7087E"/>
    <w:rsid w:val="00BD5B16"/>
    <w:rsid w:val="00C01BDB"/>
    <w:rsid w:val="00C22005"/>
    <w:rsid w:val="00C62529"/>
    <w:rsid w:val="00C9770B"/>
    <w:rsid w:val="00CF605C"/>
    <w:rsid w:val="00DA0123"/>
    <w:rsid w:val="00DD3143"/>
    <w:rsid w:val="00DF4F58"/>
    <w:rsid w:val="00E5463E"/>
    <w:rsid w:val="00E95E9A"/>
    <w:rsid w:val="00F16A5D"/>
    <w:rsid w:val="00F66DFD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Б. Суслина</dc:creator>
  <cp:lastModifiedBy>Людмила Б. Суслина</cp:lastModifiedBy>
  <cp:revision>26</cp:revision>
  <dcterms:created xsi:type="dcterms:W3CDTF">2019-09-04T10:24:00Z</dcterms:created>
  <dcterms:modified xsi:type="dcterms:W3CDTF">2020-09-04T10:22:00Z</dcterms:modified>
</cp:coreProperties>
</file>